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917" w:rsidRDefault="00383917" w:rsidP="003839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83917" w:rsidRDefault="00383917" w:rsidP="003839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83917" w:rsidRDefault="00383917" w:rsidP="003839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83917" w:rsidRDefault="00383917" w:rsidP="003839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83917" w:rsidRDefault="00383917" w:rsidP="0038391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F42BA" w:rsidRDefault="003F42BA" w:rsidP="003F42B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5272B" w:rsidRPr="00CD3515" w:rsidRDefault="00F5272B" w:rsidP="00383917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5272B" w:rsidRPr="00CD3515" w:rsidRDefault="00F5272B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5272B" w:rsidRPr="00384FAE" w:rsidRDefault="00F5272B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>Интенсивная терапия и реанимация в нефрологии</w:t>
      </w:r>
    </w:p>
    <w:p w:rsidR="00F5272B" w:rsidRDefault="00F5272B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984265">
        <w:rPr>
          <w:rFonts w:ascii="Times New Roman" w:hAnsi="Times New Roman"/>
          <w:sz w:val="24"/>
          <w:szCs w:val="24"/>
        </w:rPr>
        <w:t>ОД.И.01.08.4</w:t>
      </w:r>
    </w:p>
    <w:p w:rsidR="00F5272B" w:rsidRPr="00384FAE" w:rsidRDefault="009A4E5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F5272B">
        <w:rPr>
          <w:rFonts w:ascii="Times New Roman" w:hAnsi="Times New Roman"/>
          <w:sz w:val="24"/>
          <w:szCs w:val="24"/>
        </w:rPr>
        <w:t xml:space="preserve"> ординатура по специальности «терапия»</w:t>
      </w:r>
    </w:p>
    <w:p w:rsidR="00F5272B" w:rsidRPr="00384FAE" w:rsidRDefault="009A4E5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F5272B">
        <w:rPr>
          <w:rFonts w:ascii="Times New Roman" w:hAnsi="Times New Roman"/>
          <w:sz w:val="24"/>
          <w:szCs w:val="24"/>
        </w:rPr>
        <w:t xml:space="preserve"> ординаторы по специальности                         </w:t>
      </w:r>
      <w:proofErr w:type="gramStart"/>
      <w:r w:rsidR="00F5272B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F5272B">
        <w:rPr>
          <w:rFonts w:ascii="Times New Roman" w:hAnsi="Times New Roman"/>
          <w:sz w:val="24"/>
          <w:szCs w:val="24"/>
        </w:rPr>
        <w:t>терапия»</w:t>
      </w:r>
    </w:p>
    <w:p w:rsidR="00F5272B" w:rsidRPr="00384FAE" w:rsidRDefault="00F5272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F5272B" w:rsidRPr="00984265" w:rsidRDefault="00F5272B" w:rsidP="00984265">
      <w:pPr>
        <w:pStyle w:val="3"/>
        <w:numPr>
          <w:ilvl w:val="1"/>
          <w:numId w:val="1"/>
        </w:numPr>
        <w:tabs>
          <w:tab w:val="clear" w:pos="1440"/>
          <w:tab w:val="num" w:pos="709"/>
        </w:tabs>
        <w:ind w:left="709" w:firstLine="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</w:t>
      </w:r>
      <w:proofErr w:type="gramStart"/>
      <w:r>
        <w:rPr>
          <w:sz w:val="24"/>
        </w:rPr>
        <w:t>интенсивной  терапии</w:t>
      </w:r>
      <w:proofErr w:type="gramEnd"/>
      <w:r>
        <w:rPr>
          <w:sz w:val="24"/>
        </w:rPr>
        <w:t xml:space="preserve"> и реанимации</w:t>
      </w:r>
      <w:r w:rsidRPr="00984265">
        <w:rPr>
          <w:sz w:val="24"/>
        </w:rPr>
        <w:t xml:space="preserve"> в нефрологии</w:t>
      </w:r>
      <w:r>
        <w:rPr>
          <w:sz w:val="24"/>
        </w:rPr>
        <w:t>.</w:t>
      </w:r>
    </w:p>
    <w:p w:rsidR="00F5272B" w:rsidRPr="00984265" w:rsidRDefault="00F5272B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F5272B" w:rsidRPr="005E0333" w:rsidRDefault="00F5272B" w:rsidP="00984265">
      <w:pPr>
        <w:pStyle w:val="a8"/>
        <w:jc w:val="both"/>
      </w:pPr>
      <w:r w:rsidRPr="00A45760">
        <w:rPr>
          <w:rFonts w:ascii="Times New Roman" w:hAnsi="Times New Roman"/>
          <w:sz w:val="24"/>
          <w:szCs w:val="24"/>
        </w:rPr>
        <w:t>Острая почечная недостаточность. Этиология, патогенез, классификация, особенности клиники.  Диагностика клиническая, лабораторная. Интенсивная терапия.</w:t>
      </w:r>
      <w:r w:rsidRPr="004323AF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Хроническая почечная недостаточность. Уремическая кома.  Клиника, диагностика, неотложная помощь.</w:t>
      </w:r>
    </w:p>
    <w:p w:rsidR="00F5272B" w:rsidRPr="00384FAE" w:rsidRDefault="00F5272B" w:rsidP="00984265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F5272B" w:rsidRPr="00984265" w:rsidRDefault="00F5272B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F5272B" w:rsidRDefault="00F5272B" w:rsidP="00984265">
      <w:pPr>
        <w:pStyle w:val="a8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Острая почечная недостаточность. Этиология, патогенез, классификация, особенности клиники.  Диагностика клиническая, лабораторная. Интенсивная терапия.</w:t>
      </w:r>
    </w:p>
    <w:p w:rsidR="00F5272B" w:rsidRPr="00984265" w:rsidRDefault="00F5272B" w:rsidP="00984265">
      <w:pPr>
        <w:pStyle w:val="a8"/>
        <w:ind w:left="709"/>
        <w:jc w:val="both"/>
      </w:pPr>
      <w:r w:rsidRPr="00432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Хроническая почечная недостаточность. Уремическая кома.  Клиника, диагностика, неотложная помощь</w:t>
      </w:r>
      <w:r>
        <w:rPr>
          <w:rFonts w:ascii="Times New Roman" w:hAnsi="Times New Roman"/>
          <w:sz w:val="24"/>
          <w:szCs w:val="24"/>
        </w:rPr>
        <w:t>.</w:t>
      </w:r>
      <w:r w:rsidRPr="00984265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            </w:t>
      </w:r>
    </w:p>
    <w:p w:rsidR="00F5272B" w:rsidRPr="00A561C6" w:rsidRDefault="00F5272B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5272B" w:rsidRPr="00A561C6" w:rsidRDefault="00F5272B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5272B" w:rsidRPr="00106FB0" w:rsidRDefault="00F5272B" w:rsidP="0098426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F5272B" w:rsidRPr="000B1D59" w:rsidRDefault="00F5272B" w:rsidP="0098426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b/>
          <w:sz w:val="24"/>
          <w:szCs w:val="24"/>
        </w:rPr>
        <w:t>руководство</w:t>
      </w:r>
      <w:r w:rsidRPr="000B1D5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0B1D59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0B1D59">
        <w:rPr>
          <w:rFonts w:ascii="Times New Roman" w:hAnsi="Times New Roman"/>
          <w:b/>
          <w:bCs/>
          <w:sz w:val="24"/>
          <w:szCs w:val="24"/>
        </w:rPr>
        <w:t>Т. 1</w:t>
      </w:r>
      <w:r w:rsidRPr="000B1D59">
        <w:rPr>
          <w:rFonts w:ascii="Times New Roman" w:hAnsi="Times New Roman"/>
          <w:sz w:val="24"/>
          <w:szCs w:val="24"/>
        </w:rPr>
        <w:t xml:space="preserve">. - 955 с.  </w:t>
      </w:r>
    </w:p>
    <w:p w:rsidR="00F5272B" w:rsidRPr="000B1D59" w:rsidRDefault="00F5272B" w:rsidP="0098426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b/>
          <w:sz w:val="24"/>
          <w:szCs w:val="24"/>
        </w:rPr>
        <w:t>руководство:</w:t>
      </w:r>
      <w:r w:rsidRPr="000B1D59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0B1D59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0B1D59">
        <w:rPr>
          <w:rFonts w:ascii="Times New Roman" w:hAnsi="Times New Roman"/>
          <w:b/>
          <w:bCs/>
          <w:sz w:val="24"/>
          <w:szCs w:val="24"/>
        </w:rPr>
        <w:t>Т. 2</w:t>
      </w:r>
      <w:r w:rsidRPr="000B1D59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F5272B" w:rsidRPr="000B1D59" w:rsidRDefault="00F5272B" w:rsidP="00984265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B1D59">
        <w:rPr>
          <w:rFonts w:ascii="Times New Roman" w:hAnsi="Times New Roman"/>
          <w:b/>
          <w:sz w:val="24"/>
          <w:szCs w:val="24"/>
        </w:rPr>
        <w:t>Г.Е</w:t>
      </w:r>
      <w:r w:rsidRPr="000B1D59">
        <w:rPr>
          <w:rFonts w:ascii="Times New Roman" w:hAnsi="Times New Roman"/>
          <w:sz w:val="24"/>
          <w:szCs w:val="24"/>
        </w:rPr>
        <w:t>.</w:t>
      </w:r>
      <w:r w:rsidRPr="000B1D59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0B1D5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0B1D59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0B1D59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0B1D59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0B1D59">
        <w:rPr>
          <w:rFonts w:ascii="Times New Roman" w:hAnsi="Times New Roman"/>
          <w:sz w:val="24"/>
          <w:szCs w:val="24"/>
        </w:rPr>
        <w:t>.-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0B1D5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0B1D59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B1D59">
        <w:rPr>
          <w:rFonts w:ascii="Times New Roman" w:hAnsi="Times New Roman"/>
          <w:sz w:val="24"/>
          <w:szCs w:val="24"/>
        </w:rPr>
        <w:t>, 2011.-800 с.</w:t>
      </w:r>
    </w:p>
    <w:p w:rsidR="00F5272B" w:rsidRDefault="00F5272B" w:rsidP="00984265">
      <w:pPr>
        <w:pStyle w:val="a3"/>
        <w:ind w:left="0" w:right="-1"/>
        <w:rPr>
          <w:rFonts w:ascii="Times New Roman" w:hAnsi="Times New Roman"/>
          <w:sz w:val="24"/>
          <w:szCs w:val="24"/>
        </w:rPr>
      </w:pPr>
    </w:p>
    <w:p w:rsidR="00F5272B" w:rsidRDefault="00F5272B" w:rsidP="00984265">
      <w:pPr>
        <w:pStyle w:val="a3"/>
        <w:ind w:left="0" w:right="-1"/>
        <w:rPr>
          <w:rFonts w:ascii="Times New Roman" w:hAnsi="Times New Roman"/>
          <w:sz w:val="24"/>
          <w:szCs w:val="24"/>
        </w:rPr>
      </w:pPr>
    </w:p>
    <w:p w:rsidR="00F5272B" w:rsidRPr="00106FB0" w:rsidRDefault="00F5272B" w:rsidP="00984265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F5272B" w:rsidRPr="000B1D59" w:rsidRDefault="00F5272B" w:rsidP="00984265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0B1D5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sz w:val="24"/>
          <w:szCs w:val="24"/>
        </w:rPr>
        <w:t xml:space="preserve">учебное пособие для системы послевузовского </w:t>
      </w:r>
      <w:proofErr w:type="gramStart"/>
      <w:r w:rsidRPr="000B1D59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врачей /под ред. А. Г. Мирошниченко, В. В. </w:t>
      </w:r>
      <w:proofErr w:type="spellStart"/>
      <w:r w:rsidRPr="000B1D59">
        <w:rPr>
          <w:rFonts w:ascii="Times New Roman" w:hAnsi="Times New Roman"/>
          <w:sz w:val="24"/>
          <w:szCs w:val="24"/>
        </w:rPr>
        <w:t>Руксина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0B1D59">
        <w:rPr>
          <w:rFonts w:ascii="Times New Roman" w:hAnsi="Times New Roman"/>
          <w:sz w:val="24"/>
          <w:szCs w:val="24"/>
        </w:rPr>
        <w:t>Шайтор</w:t>
      </w:r>
      <w:proofErr w:type="spellEnd"/>
      <w:r w:rsidRPr="000B1D59">
        <w:rPr>
          <w:rFonts w:ascii="Times New Roman" w:hAnsi="Times New Roman"/>
          <w:sz w:val="24"/>
          <w:szCs w:val="24"/>
        </w:rPr>
        <w:t>. - М.: ГЭОТАР- Медиа, 2007. - 319 с.</w:t>
      </w:r>
    </w:p>
    <w:p w:rsidR="00F5272B" w:rsidRPr="000B1D59" w:rsidRDefault="00F5272B" w:rsidP="00984265">
      <w:pPr>
        <w:pStyle w:val="a8"/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0B1D59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0B1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0B1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А.Г.М</w:t>
      </w:r>
      <w:r>
        <w:rPr>
          <w:rFonts w:ascii="Times New Roman" w:hAnsi="Times New Roman"/>
          <w:bCs/>
          <w:sz w:val="24"/>
          <w:szCs w:val="24"/>
        </w:rPr>
        <w:t>ирошниченко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>
        <w:rPr>
          <w:rFonts w:ascii="Times New Roman" w:hAnsi="Times New Roman"/>
          <w:bCs/>
          <w:sz w:val="24"/>
          <w:szCs w:val="24"/>
        </w:rPr>
        <w:t>.-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М.: </w:t>
      </w:r>
      <w:r w:rsidRPr="000B1D59">
        <w:rPr>
          <w:rFonts w:ascii="Times New Roman" w:hAnsi="Times New Roman"/>
          <w:bCs/>
          <w:sz w:val="24"/>
          <w:szCs w:val="24"/>
        </w:rPr>
        <w:t>ГЕОТАР-Медиа, 2007.-816 с.</w:t>
      </w:r>
    </w:p>
    <w:p w:rsidR="00F5272B" w:rsidRPr="000B1D59" w:rsidRDefault="00F5272B" w:rsidP="00984265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0B1D59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0B1D59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0B1D59">
        <w:rPr>
          <w:rFonts w:ascii="Times New Roman" w:hAnsi="Times New Roman"/>
          <w:sz w:val="24"/>
          <w:szCs w:val="24"/>
        </w:rPr>
        <w:t>.-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М.: ГЭОТАР-Медиа, 2008.-224 с.</w:t>
      </w:r>
    </w:p>
    <w:p w:rsidR="00F5272B" w:rsidRPr="000B1D59" w:rsidRDefault="003F42BA" w:rsidP="00984265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F5272B" w:rsidRPr="00984265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F5272B" w:rsidRPr="000B1D59">
        <w:rPr>
          <w:rFonts w:ascii="Times New Roman" w:hAnsi="Times New Roman"/>
          <w:b/>
          <w:sz w:val="24"/>
          <w:szCs w:val="24"/>
        </w:rPr>
        <w:t xml:space="preserve"> </w:t>
      </w:r>
      <w:r w:rsidR="00F5272B" w:rsidRPr="000B1D59">
        <w:rPr>
          <w:rFonts w:ascii="Times New Roman" w:hAnsi="Times New Roman"/>
          <w:b/>
          <w:sz w:val="24"/>
          <w:szCs w:val="24"/>
        </w:rPr>
        <w:br/>
      </w:r>
      <w:r w:rsidR="00F5272B" w:rsidRPr="000B1D59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="00F5272B" w:rsidRPr="000B1D59">
        <w:rPr>
          <w:rFonts w:ascii="Times New Roman" w:hAnsi="Times New Roman"/>
          <w:sz w:val="24"/>
          <w:szCs w:val="24"/>
        </w:rPr>
        <w:t>е  изд.</w:t>
      </w:r>
      <w:proofErr w:type="gramEnd"/>
      <w:r w:rsidR="00F5272B" w:rsidRPr="000B1D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5272B" w:rsidRPr="000B1D59">
        <w:rPr>
          <w:rFonts w:ascii="Times New Roman" w:hAnsi="Times New Roman"/>
          <w:sz w:val="24"/>
          <w:szCs w:val="24"/>
        </w:rPr>
        <w:t>перераб</w:t>
      </w:r>
      <w:proofErr w:type="spellEnd"/>
      <w:r w:rsidR="00F5272B" w:rsidRPr="000B1D59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F5272B" w:rsidRPr="000B1D59" w:rsidRDefault="00F5272B" w:rsidP="00984265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</w:t>
      </w:r>
      <w:r>
        <w:rPr>
          <w:rFonts w:ascii="Times New Roman" w:hAnsi="Times New Roman"/>
          <w:sz w:val="24"/>
          <w:szCs w:val="24"/>
        </w:rPr>
        <w:t xml:space="preserve">В. Разумовский, В. В. </w:t>
      </w:r>
      <w:proofErr w:type="gramStart"/>
      <w:r>
        <w:rPr>
          <w:rFonts w:ascii="Times New Roman" w:hAnsi="Times New Roman"/>
          <w:sz w:val="24"/>
          <w:szCs w:val="24"/>
        </w:rPr>
        <w:t>Лебедев.</w:t>
      </w:r>
      <w:r w:rsidRPr="000B1D59"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Н. Новгород: НГМА, 2008. - 108</w:t>
      </w:r>
      <w:r w:rsidRPr="000B1D59">
        <w:rPr>
          <w:rFonts w:ascii="Times New Roman" w:hAnsi="Times New Roman"/>
          <w:sz w:val="24"/>
          <w:szCs w:val="24"/>
        </w:rPr>
        <w:t>с.</w:t>
      </w:r>
    </w:p>
    <w:p w:rsidR="00F5272B" w:rsidRDefault="00F5272B" w:rsidP="00984265">
      <w:pPr>
        <w:spacing w:after="0" w:line="240" w:lineRule="auto"/>
        <w:ind w:left="540"/>
      </w:pPr>
    </w:p>
    <w:p w:rsidR="00F5272B" w:rsidRPr="000B1D59" w:rsidRDefault="00F5272B" w:rsidP="00984265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</w:p>
    <w:p w:rsidR="00F5272B" w:rsidRDefault="00F5272B" w:rsidP="00984265">
      <w:pPr>
        <w:pStyle w:val="a8"/>
        <w:spacing w:after="0" w:line="240" w:lineRule="auto"/>
        <w:ind w:left="714"/>
        <w:rPr>
          <w:rStyle w:val="apple-converted-space"/>
          <w:rFonts w:ascii="Times New Roman" w:hAnsi="Times New Roman"/>
          <w:sz w:val="24"/>
          <w:szCs w:val="24"/>
        </w:rPr>
      </w:pPr>
    </w:p>
    <w:p w:rsidR="00F5272B" w:rsidRDefault="00F5272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5272B" w:rsidRPr="00106FB0" w:rsidRDefault="00F5272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5272B" w:rsidRPr="00CD3515" w:rsidRDefault="00F5272B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F5272B" w:rsidRDefault="00F5272B" w:rsidP="004B1172">
      <w:pPr>
        <w:jc w:val="both"/>
      </w:pPr>
    </w:p>
    <w:sectPr w:rsidR="00F5272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B1D59"/>
    <w:rsid w:val="00106FB0"/>
    <w:rsid w:val="001166DB"/>
    <w:rsid w:val="002234FE"/>
    <w:rsid w:val="002B593B"/>
    <w:rsid w:val="002D0F77"/>
    <w:rsid w:val="00374C09"/>
    <w:rsid w:val="00383917"/>
    <w:rsid w:val="00384FAE"/>
    <w:rsid w:val="003F42BA"/>
    <w:rsid w:val="004323AF"/>
    <w:rsid w:val="004B1172"/>
    <w:rsid w:val="004E54B7"/>
    <w:rsid w:val="005E0333"/>
    <w:rsid w:val="00787F16"/>
    <w:rsid w:val="00920F42"/>
    <w:rsid w:val="009264F1"/>
    <w:rsid w:val="00984265"/>
    <w:rsid w:val="009A4E57"/>
    <w:rsid w:val="00A45760"/>
    <w:rsid w:val="00A561C6"/>
    <w:rsid w:val="00C3796C"/>
    <w:rsid w:val="00CD3515"/>
    <w:rsid w:val="00F5272B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01A74F"/>
  <w15:docId w15:val="{0F3A0F2A-65EB-4DB1-A35E-B4DAFC69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98426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2012-12-27T09:07:00Z</dcterms:created>
  <dcterms:modified xsi:type="dcterms:W3CDTF">2018-11-06T12:39:00Z</dcterms:modified>
</cp:coreProperties>
</file>